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DC" w:rsidRPr="00290ADC" w:rsidRDefault="00290ADC" w:rsidP="00290ADC">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5334000" cy="504825"/>
            <wp:effectExtent l="19050" t="0" r="0" b="0"/>
            <wp:docPr id="1" name="Resim 1"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mevzuat.gif"/>
                    <pic:cNvPicPr>
                      <a:picLocks noChangeAspect="1" noChangeArrowheads="1"/>
                    </pic:cNvPicPr>
                  </pic:nvPicPr>
                  <pic:blipFill>
                    <a:blip r:embed="rId4"/>
                    <a:srcRect/>
                    <a:stretch>
                      <a:fillRect/>
                    </a:stretch>
                  </pic:blipFill>
                  <pic:spPr bwMode="auto">
                    <a:xfrm>
                      <a:off x="0" y="0"/>
                      <a:ext cx="5334000" cy="504825"/>
                    </a:xfrm>
                    <a:prstGeom prst="rect">
                      <a:avLst/>
                    </a:prstGeom>
                    <a:noFill/>
                    <a:ln w="9525">
                      <a:noFill/>
                      <a:miter lim="800000"/>
                      <a:headEnd/>
                      <a:tailEnd/>
                    </a:ln>
                  </pic:spPr>
                </pic:pic>
              </a:graphicData>
            </a:graphic>
          </wp:inline>
        </w:drawing>
      </w:r>
    </w:p>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290ADC" w:rsidRPr="00290ADC" w:rsidTr="00290ADC">
        <w:trPr>
          <w:tblCellSpacing w:w="15" w:type="dxa"/>
          <w:jc w:val="center"/>
        </w:trPr>
        <w:tc>
          <w:tcPr>
            <w:tcW w:w="0" w:type="auto"/>
            <w:shd w:val="clear" w:color="auto" w:fill="FFFFFF"/>
            <w:vAlign w:val="center"/>
            <w:hideMark/>
          </w:tcPr>
          <w:p w:rsidR="00290ADC" w:rsidRPr="00290ADC" w:rsidRDefault="00290ADC" w:rsidP="00290ADC">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MİLLÎ EĞİTİM BAKANLIĞI KURUMLARINDA SÖZLEŞMELİ VEYA EK DERS GÖREVİ İLE GÖREVLENDİRİLECEK UZMAN VE USTA ÖĞRETİCİLER HAKKINDA YÖNETMELİK</w:t>
            </w:r>
          </w:p>
        </w:tc>
      </w:tr>
      <w:tr w:rsidR="00290ADC" w:rsidRPr="00290ADC" w:rsidTr="00290ADC">
        <w:trPr>
          <w:trHeight w:val="900"/>
          <w:tblCellSpacing w:w="15" w:type="dxa"/>
          <w:jc w:val="center"/>
        </w:trPr>
        <w:tc>
          <w:tcPr>
            <w:tcW w:w="0" w:type="auto"/>
            <w:shd w:val="clear" w:color="auto" w:fill="FFFFFF"/>
            <w:vAlign w:val="center"/>
            <w:hideMark/>
          </w:tcPr>
          <w:p w:rsidR="00290ADC" w:rsidRPr="00290ADC" w:rsidRDefault="00290ADC" w:rsidP="00290ADC">
            <w:pPr>
              <w:spacing w:before="100" w:beforeAutospacing="1" w:after="100" w:afterAutospacing="1"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 </w:t>
            </w:r>
          </w:p>
          <w:tbl>
            <w:tblPr>
              <w:tblW w:w="5535" w:type="dxa"/>
              <w:tblCellSpacing w:w="7" w:type="dxa"/>
              <w:shd w:val="clear" w:color="auto" w:fill="FFFFFF"/>
              <w:tblCellMar>
                <w:top w:w="15" w:type="dxa"/>
                <w:left w:w="15" w:type="dxa"/>
                <w:bottom w:w="15" w:type="dxa"/>
                <w:right w:w="15" w:type="dxa"/>
              </w:tblCellMar>
              <w:tblLook w:val="04A0"/>
            </w:tblPr>
            <w:tblGrid>
              <w:gridCol w:w="1948"/>
              <w:gridCol w:w="3587"/>
            </w:tblGrid>
            <w:tr w:rsidR="00290ADC" w:rsidRPr="00290ADC">
              <w:trPr>
                <w:tblCellSpacing w:w="7" w:type="dxa"/>
              </w:trPr>
              <w:tc>
                <w:tcPr>
                  <w:tcW w:w="1905" w:type="dxa"/>
                  <w:shd w:val="clear" w:color="auto" w:fill="FFFFFF"/>
                  <w:vAlign w:val="center"/>
                  <w:hideMark/>
                </w:tcPr>
                <w:p w:rsidR="00290ADC" w:rsidRPr="00290ADC" w:rsidRDefault="00290ADC" w:rsidP="00290ADC">
                  <w:pPr>
                    <w:spacing w:before="100" w:beforeAutospacing="1" w:after="100" w:afterAutospacing="1" w:line="240" w:lineRule="auto"/>
                    <w:rPr>
                      <w:rFonts w:ascii="Verdana" w:eastAsia="Times New Roman" w:hAnsi="Verdana" w:cs="Times New Roman"/>
                      <w:b/>
                      <w:bCs/>
                      <w:color w:val="000000"/>
                      <w:sz w:val="16"/>
                      <w:szCs w:val="16"/>
                      <w:lang w:eastAsia="tr-TR"/>
                    </w:rPr>
                  </w:pPr>
                  <w:r w:rsidRPr="00290ADC">
                    <w:rPr>
                      <w:rFonts w:ascii="Verdana" w:eastAsia="Times New Roman" w:hAnsi="Verdana" w:cs="Times New Roman"/>
                      <w:b/>
                      <w:bCs/>
                      <w:color w:val="000000"/>
                      <w:sz w:val="16"/>
                      <w:lang w:eastAsia="tr-TR"/>
                    </w:rPr>
                    <w:t>Resmî Gazete  </w:t>
                  </w:r>
                </w:p>
              </w:tc>
              <w:tc>
                <w:tcPr>
                  <w:tcW w:w="3525" w:type="dxa"/>
                  <w:shd w:val="clear" w:color="auto" w:fill="FFFFFF"/>
                  <w:vAlign w:val="center"/>
                  <w:hideMark/>
                </w:tcPr>
                <w:p w:rsidR="00290ADC" w:rsidRPr="00290ADC" w:rsidRDefault="00290ADC" w:rsidP="00290ADC">
                  <w:pPr>
                    <w:spacing w:before="100" w:beforeAutospacing="1" w:after="100" w:afterAutospacing="1" w:line="240" w:lineRule="auto"/>
                    <w:rPr>
                      <w:rFonts w:ascii="Verdana" w:eastAsia="Times New Roman" w:hAnsi="Verdana" w:cs="Times New Roman"/>
                      <w:b/>
                      <w:bCs/>
                      <w:color w:val="000000"/>
                      <w:sz w:val="16"/>
                      <w:szCs w:val="16"/>
                      <w:lang w:eastAsia="tr-TR"/>
                    </w:rPr>
                  </w:pPr>
                  <w:r w:rsidRPr="00290ADC">
                    <w:rPr>
                      <w:rFonts w:ascii="Verdana" w:eastAsia="Times New Roman" w:hAnsi="Verdana" w:cs="Times New Roman"/>
                      <w:b/>
                      <w:bCs/>
                      <w:color w:val="000000"/>
                      <w:sz w:val="16"/>
                      <w:lang w:eastAsia="tr-TR"/>
                    </w:rPr>
                    <w:t>: 21.5.1977/15943</w:t>
                  </w:r>
                </w:p>
              </w:tc>
            </w:tr>
          </w:tbl>
          <w:p w:rsidR="00290ADC" w:rsidRPr="00290ADC" w:rsidRDefault="00290ADC" w:rsidP="00290ADC">
            <w:pPr>
              <w:spacing w:before="100" w:beforeAutospacing="1" w:after="100" w:afterAutospacing="1"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 </w:t>
            </w:r>
          </w:p>
          <w:tbl>
            <w:tblPr>
              <w:tblW w:w="6720" w:type="dxa"/>
              <w:tblCellSpacing w:w="15" w:type="dxa"/>
              <w:shd w:val="clear" w:color="auto" w:fill="FFFFFF"/>
              <w:tblCellMar>
                <w:top w:w="15" w:type="dxa"/>
                <w:left w:w="15" w:type="dxa"/>
                <w:bottom w:w="15" w:type="dxa"/>
                <w:right w:w="15" w:type="dxa"/>
              </w:tblCellMar>
              <w:tblLook w:val="04A0"/>
            </w:tblPr>
            <w:tblGrid>
              <w:gridCol w:w="290"/>
              <w:gridCol w:w="2072"/>
              <w:gridCol w:w="368"/>
              <w:gridCol w:w="2041"/>
              <w:gridCol w:w="1949"/>
            </w:tblGrid>
            <w:tr w:rsidR="00290ADC" w:rsidRPr="00290ADC">
              <w:trPr>
                <w:tblCellSpacing w:w="15" w:type="dxa"/>
              </w:trPr>
              <w:tc>
                <w:tcPr>
                  <w:tcW w:w="0" w:type="auto"/>
                  <w:gridSpan w:val="5"/>
                  <w:shd w:val="clear" w:color="auto" w:fill="FFFFFF"/>
                  <w:vAlign w:val="center"/>
                  <w:hideMark/>
                </w:tcPr>
                <w:p w:rsidR="00290ADC" w:rsidRPr="00290ADC" w:rsidRDefault="00290ADC" w:rsidP="00290ADC">
                  <w:pPr>
                    <w:spacing w:after="0"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b/>
                      <w:bCs/>
                      <w:i/>
                      <w:iCs/>
                      <w:color w:val="000000"/>
                      <w:sz w:val="16"/>
                      <w:u w:val="single"/>
                      <w:lang w:eastAsia="tr-TR"/>
                    </w:rPr>
                    <w:t>Ek ve Değişiklikler:</w:t>
                  </w:r>
                </w:p>
              </w:tc>
            </w:tr>
            <w:tr w:rsidR="00290ADC" w:rsidRPr="00290ADC">
              <w:trPr>
                <w:tblCellSpacing w:w="15" w:type="dxa"/>
              </w:trPr>
              <w:tc>
                <w:tcPr>
                  <w:tcW w:w="240" w:type="dxa"/>
                  <w:shd w:val="clear" w:color="auto" w:fill="FFFFFF"/>
                  <w:vAlign w:val="center"/>
                  <w:hideMark/>
                </w:tcPr>
                <w:p w:rsidR="00290ADC" w:rsidRPr="00290ADC" w:rsidRDefault="00290ADC" w:rsidP="00290ADC">
                  <w:pPr>
                    <w:spacing w:after="0" w:line="240" w:lineRule="auto"/>
                    <w:jc w:val="center"/>
                    <w:rPr>
                      <w:rFonts w:ascii="Verdana" w:eastAsia="Times New Roman" w:hAnsi="Verdana" w:cs="Times New Roman"/>
                      <w:color w:val="000000"/>
                      <w:sz w:val="16"/>
                      <w:szCs w:val="16"/>
                      <w:lang w:eastAsia="tr-TR"/>
                    </w:rPr>
                  </w:pPr>
                  <w:r w:rsidRPr="00290ADC">
                    <w:rPr>
                      <w:rFonts w:ascii="Verdana" w:eastAsia="Times New Roman" w:hAnsi="Verdana" w:cs="Times New Roman"/>
                      <w:b/>
                      <w:bCs/>
                      <w:i/>
                      <w:iCs/>
                      <w:color w:val="000000"/>
                      <w:sz w:val="16"/>
                      <w:lang w:eastAsia="tr-TR"/>
                    </w:rPr>
                    <w:t>1)</w:t>
                  </w:r>
                </w:p>
              </w:tc>
              <w:tc>
                <w:tcPr>
                  <w:tcW w:w="1995" w:type="dxa"/>
                  <w:shd w:val="clear" w:color="auto" w:fill="FFFFFF"/>
                  <w:vAlign w:val="center"/>
                  <w:hideMark/>
                </w:tcPr>
                <w:p w:rsidR="00290ADC" w:rsidRPr="00290ADC" w:rsidRDefault="00290ADC" w:rsidP="00290ADC">
                  <w:pPr>
                    <w:spacing w:after="0"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b/>
                      <w:bCs/>
                      <w:i/>
                      <w:iCs/>
                      <w:color w:val="000000"/>
                      <w:sz w:val="16"/>
                      <w:lang w:eastAsia="tr-TR"/>
                    </w:rPr>
                    <w:t>20.10.2000/24206</w:t>
                  </w:r>
                </w:p>
              </w:tc>
              <w:tc>
                <w:tcPr>
                  <w:tcW w:w="330" w:type="dxa"/>
                  <w:shd w:val="clear" w:color="auto" w:fill="FFFFFF"/>
                  <w:vAlign w:val="center"/>
                  <w:hideMark/>
                </w:tcPr>
                <w:p w:rsidR="00290ADC" w:rsidRPr="00290ADC" w:rsidRDefault="00290ADC" w:rsidP="00290ADC">
                  <w:pPr>
                    <w:spacing w:after="0"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b/>
                      <w:bCs/>
                      <w:i/>
                      <w:iCs/>
                      <w:color w:val="000000"/>
                      <w:sz w:val="16"/>
                      <w:lang w:eastAsia="tr-TR"/>
                    </w:rPr>
                    <w:t>RG</w:t>
                  </w:r>
                </w:p>
              </w:tc>
              <w:tc>
                <w:tcPr>
                  <w:tcW w:w="1965" w:type="dxa"/>
                  <w:shd w:val="clear" w:color="auto" w:fill="FFFFFF"/>
                  <w:vAlign w:val="center"/>
                  <w:hideMark/>
                </w:tcPr>
                <w:p w:rsidR="00290ADC" w:rsidRPr="00290ADC" w:rsidRDefault="00290ADC" w:rsidP="00290ADC">
                  <w:pPr>
                    <w:spacing w:after="0"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b/>
                      <w:bCs/>
                      <w:i/>
                      <w:iCs/>
                      <w:color w:val="000000"/>
                      <w:sz w:val="16"/>
                      <w:lang w:eastAsia="tr-TR"/>
                    </w:rPr>
                    <w:t>ARALIK 2000/2519</w:t>
                  </w:r>
                </w:p>
              </w:tc>
              <w:tc>
                <w:tcPr>
                  <w:tcW w:w="1860" w:type="dxa"/>
                  <w:shd w:val="clear" w:color="auto" w:fill="FFFFFF"/>
                  <w:vAlign w:val="center"/>
                  <w:hideMark/>
                </w:tcPr>
                <w:p w:rsidR="00290ADC" w:rsidRPr="00290ADC" w:rsidRDefault="00290ADC" w:rsidP="00290ADC">
                  <w:pPr>
                    <w:spacing w:after="0"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b/>
                      <w:bCs/>
                      <w:i/>
                      <w:iCs/>
                      <w:color w:val="000000"/>
                      <w:sz w:val="16"/>
                      <w:lang w:eastAsia="tr-TR"/>
                    </w:rPr>
                    <w:t>TD</w:t>
                  </w:r>
                </w:p>
              </w:tc>
            </w:tr>
            <w:tr w:rsidR="00290ADC" w:rsidRPr="00290ADC">
              <w:trPr>
                <w:tblCellSpacing w:w="15" w:type="dxa"/>
              </w:trPr>
              <w:tc>
                <w:tcPr>
                  <w:tcW w:w="0" w:type="auto"/>
                  <w:shd w:val="clear" w:color="auto" w:fill="FFFFFF"/>
                  <w:vAlign w:val="center"/>
                  <w:hideMark/>
                </w:tcPr>
                <w:p w:rsidR="00290ADC" w:rsidRPr="00290ADC" w:rsidRDefault="00290ADC" w:rsidP="00290ADC">
                  <w:pPr>
                    <w:spacing w:after="0" w:line="240" w:lineRule="auto"/>
                    <w:jc w:val="center"/>
                    <w:rPr>
                      <w:rFonts w:ascii="Verdana" w:eastAsia="Times New Roman" w:hAnsi="Verdana" w:cs="Times New Roman"/>
                      <w:color w:val="000000"/>
                      <w:sz w:val="16"/>
                      <w:szCs w:val="16"/>
                      <w:lang w:eastAsia="tr-TR"/>
                    </w:rPr>
                  </w:pPr>
                  <w:r w:rsidRPr="00290ADC">
                    <w:rPr>
                      <w:rFonts w:ascii="Verdana" w:eastAsia="Times New Roman" w:hAnsi="Verdana" w:cs="Times New Roman"/>
                      <w:b/>
                      <w:bCs/>
                      <w:i/>
                      <w:iCs/>
                      <w:color w:val="000000"/>
                      <w:sz w:val="16"/>
                      <w:lang w:eastAsia="tr-TR"/>
                    </w:rPr>
                    <w:t>2)</w:t>
                  </w:r>
                </w:p>
              </w:tc>
              <w:tc>
                <w:tcPr>
                  <w:tcW w:w="0" w:type="auto"/>
                  <w:shd w:val="clear" w:color="auto" w:fill="FFFFFF"/>
                  <w:vAlign w:val="center"/>
                  <w:hideMark/>
                </w:tcPr>
                <w:p w:rsidR="00290ADC" w:rsidRPr="00290ADC" w:rsidRDefault="00290ADC" w:rsidP="00290ADC">
                  <w:pPr>
                    <w:spacing w:after="0"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b/>
                      <w:bCs/>
                      <w:i/>
                      <w:iCs/>
                      <w:color w:val="000000"/>
                      <w:sz w:val="16"/>
                      <w:lang w:eastAsia="tr-TR"/>
                    </w:rPr>
                    <w:t>29.8.2009/27334</w:t>
                  </w:r>
                </w:p>
              </w:tc>
              <w:tc>
                <w:tcPr>
                  <w:tcW w:w="0" w:type="auto"/>
                  <w:shd w:val="clear" w:color="auto" w:fill="FFFFFF"/>
                  <w:vAlign w:val="center"/>
                  <w:hideMark/>
                </w:tcPr>
                <w:p w:rsidR="00290ADC" w:rsidRPr="00290ADC" w:rsidRDefault="00290ADC" w:rsidP="00290ADC">
                  <w:pPr>
                    <w:spacing w:after="0"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b/>
                      <w:bCs/>
                      <w:i/>
                      <w:iCs/>
                      <w:color w:val="000000"/>
                      <w:sz w:val="16"/>
                      <w:lang w:eastAsia="tr-TR"/>
                    </w:rPr>
                    <w:t>RG</w:t>
                  </w:r>
                </w:p>
              </w:tc>
              <w:tc>
                <w:tcPr>
                  <w:tcW w:w="0" w:type="auto"/>
                  <w:shd w:val="clear" w:color="auto" w:fill="FFFFFF"/>
                  <w:vAlign w:val="center"/>
                  <w:hideMark/>
                </w:tcPr>
                <w:p w:rsidR="00290ADC" w:rsidRPr="00290ADC" w:rsidRDefault="00290ADC" w:rsidP="00290ADC">
                  <w:pPr>
                    <w:spacing w:after="0"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b/>
                      <w:bCs/>
                      <w:i/>
                      <w:iCs/>
                      <w:color w:val="000000"/>
                      <w:sz w:val="16"/>
                      <w:lang w:eastAsia="tr-TR"/>
                    </w:rPr>
                    <w:t>EYLÜL 2009/2624</w:t>
                  </w:r>
                </w:p>
              </w:tc>
              <w:tc>
                <w:tcPr>
                  <w:tcW w:w="0" w:type="auto"/>
                  <w:shd w:val="clear" w:color="auto" w:fill="FFFFFF"/>
                  <w:vAlign w:val="center"/>
                  <w:hideMark/>
                </w:tcPr>
                <w:p w:rsidR="00290ADC" w:rsidRPr="00290ADC" w:rsidRDefault="00290ADC" w:rsidP="00290ADC">
                  <w:pPr>
                    <w:spacing w:after="0"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b/>
                      <w:bCs/>
                      <w:i/>
                      <w:iCs/>
                      <w:color w:val="000000"/>
                      <w:sz w:val="16"/>
                      <w:lang w:eastAsia="tr-TR"/>
                    </w:rPr>
                    <w:t>TD</w:t>
                  </w:r>
                </w:p>
              </w:tc>
            </w:tr>
          </w:tbl>
          <w:p w:rsidR="00290ADC" w:rsidRPr="00290ADC" w:rsidRDefault="00290ADC" w:rsidP="00290ADC">
            <w:pPr>
              <w:spacing w:before="100" w:beforeAutospacing="1" w:after="100" w:afterAutospacing="1"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 </w:t>
            </w:r>
          </w:p>
          <w:p w:rsidR="00290ADC" w:rsidRPr="00290ADC" w:rsidRDefault="00290ADC" w:rsidP="00290ADC">
            <w:pPr>
              <w:spacing w:before="100" w:beforeAutospacing="1" w:after="100" w:afterAutospacing="1"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 </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1 - </w:t>
            </w:r>
            <w:r w:rsidRPr="00290ADC">
              <w:rPr>
                <w:rFonts w:ascii="Verdana" w:eastAsia="Times New Roman" w:hAnsi="Verdana" w:cs="Times New Roman"/>
                <w:color w:val="000000"/>
                <w:sz w:val="16"/>
                <w:szCs w:val="16"/>
                <w:lang w:eastAsia="tr-TR"/>
              </w:rPr>
              <w:t xml:space="preserve">1739 sayılı Millî Eğitim Temel Kanununun 47 </w:t>
            </w:r>
            <w:proofErr w:type="spellStart"/>
            <w:r w:rsidRPr="00290ADC">
              <w:rPr>
                <w:rFonts w:ascii="Verdana" w:eastAsia="Times New Roman" w:hAnsi="Verdana" w:cs="Times New Roman"/>
                <w:color w:val="000000"/>
                <w:sz w:val="16"/>
                <w:szCs w:val="16"/>
                <w:lang w:eastAsia="tr-TR"/>
              </w:rPr>
              <w:t>nci</w:t>
            </w:r>
            <w:proofErr w:type="spellEnd"/>
            <w:r w:rsidRPr="00290ADC">
              <w:rPr>
                <w:rFonts w:ascii="Verdana" w:eastAsia="Times New Roman" w:hAnsi="Verdana" w:cs="Times New Roman"/>
                <w:color w:val="000000"/>
                <w:sz w:val="16"/>
                <w:szCs w:val="16"/>
                <w:lang w:eastAsia="tr-TR"/>
              </w:rPr>
              <w:t xml:space="preserve"> maddesine göre Millî Eğitim Bakanlığı örgün ve yaygın eğitim kurumlarında ve </w:t>
            </w:r>
            <w:proofErr w:type="spellStart"/>
            <w:r w:rsidRPr="00290ADC">
              <w:rPr>
                <w:rFonts w:ascii="Verdana" w:eastAsia="Times New Roman" w:hAnsi="Verdana" w:cs="Times New Roman"/>
                <w:color w:val="000000"/>
                <w:sz w:val="16"/>
                <w:szCs w:val="16"/>
                <w:lang w:eastAsia="tr-TR"/>
              </w:rPr>
              <w:t>hizmetiçi</w:t>
            </w:r>
            <w:proofErr w:type="spellEnd"/>
            <w:r w:rsidRPr="00290ADC">
              <w:rPr>
                <w:rFonts w:ascii="Verdana" w:eastAsia="Times New Roman" w:hAnsi="Verdana" w:cs="Times New Roman"/>
                <w:color w:val="000000"/>
                <w:sz w:val="16"/>
                <w:szCs w:val="16"/>
                <w:lang w:eastAsia="tr-TR"/>
              </w:rPr>
              <w:t xml:space="preserve"> yetiştirme kurs ve seminerlerinde geçici veya ek ders görevi ile görevlendirilecek uzman ve usta öğreticiler hakkında bu yönetmelik hükümleri uygulanır.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Deyimler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2 - </w:t>
            </w:r>
            <w:r w:rsidRPr="00290ADC">
              <w:rPr>
                <w:rFonts w:ascii="Verdana" w:eastAsia="Times New Roman" w:hAnsi="Verdana" w:cs="Times New Roman"/>
                <w:color w:val="000000"/>
                <w:sz w:val="16"/>
                <w:szCs w:val="16"/>
                <w:lang w:eastAsia="tr-TR"/>
              </w:rPr>
              <w:t>Bu yönetmelikte aksi belirtilmedikçe Bakanlık sözünden Millî Eğitim Bakanlığı anlaşılır.</w:t>
            </w:r>
          </w:p>
          <w:p w:rsidR="00290ADC" w:rsidRPr="00290ADC" w:rsidRDefault="00290ADC" w:rsidP="00290ADC">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90ADC">
              <w:rPr>
                <w:rFonts w:ascii="Verdana" w:eastAsia="Times New Roman" w:hAnsi="Verdana" w:cs="Times New Roman"/>
                <w:b/>
                <w:bCs/>
                <w:color w:val="000000"/>
                <w:sz w:val="16"/>
                <w:szCs w:val="16"/>
                <w:lang w:eastAsia="tr-TR"/>
              </w:rPr>
              <w:t> </w:t>
            </w:r>
          </w:p>
          <w:p w:rsidR="00290ADC" w:rsidRPr="00290ADC" w:rsidRDefault="00290ADC" w:rsidP="00290ADC">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90ADC">
              <w:rPr>
                <w:rFonts w:ascii="Verdana" w:eastAsia="Times New Roman" w:hAnsi="Verdana" w:cs="Times New Roman"/>
                <w:b/>
                <w:bCs/>
                <w:color w:val="000000"/>
                <w:sz w:val="16"/>
                <w:lang w:eastAsia="tr-TR"/>
              </w:rPr>
              <w:t>BÖLÜM I </w:t>
            </w:r>
            <w:r w:rsidRPr="00290ADC">
              <w:rPr>
                <w:rFonts w:ascii="Verdana" w:eastAsia="Times New Roman" w:hAnsi="Verdana" w:cs="Times New Roman"/>
                <w:b/>
                <w:bCs/>
                <w:color w:val="000000"/>
                <w:sz w:val="16"/>
                <w:szCs w:val="16"/>
                <w:lang w:eastAsia="tr-TR"/>
              </w:rPr>
              <w:br/>
            </w:r>
            <w:r w:rsidRPr="00290ADC">
              <w:rPr>
                <w:rFonts w:ascii="Verdana" w:eastAsia="Times New Roman" w:hAnsi="Verdana" w:cs="Times New Roman"/>
                <w:b/>
                <w:bCs/>
                <w:color w:val="000000"/>
                <w:sz w:val="16"/>
                <w:lang w:eastAsia="tr-TR"/>
              </w:rPr>
              <w:t>Uzman ve Usta Öğreticilerde Aranacak Şartlar ve Bunların Seçimi</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A - Uzmanlar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3 - </w:t>
            </w:r>
            <w:r w:rsidRPr="00290ADC">
              <w:rPr>
                <w:rFonts w:ascii="Verdana" w:eastAsia="Times New Roman" w:hAnsi="Verdana" w:cs="Times New Roman"/>
                <w:color w:val="000000"/>
                <w:sz w:val="16"/>
                <w:szCs w:val="16"/>
                <w:lang w:eastAsia="tr-TR"/>
              </w:rPr>
              <w:t xml:space="preserve">Örgün ve yaygın eğitim kurumları ile Millî Eğitim Bakanlığı Merkez teşkilatı ve kurumlarında </w:t>
            </w:r>
            <w:proofErr w:type="spellStart"/>
            <w:r w:rsidRPr="00290ADC">
              <w:rPr>
                <w:rFonts w:ascii="Verdana" w:eastAsia="Times New Roman" w:hAnsi="Verdana" w:cs="Times New Roman"/>
                <w:color w:val="000000"/>
                <w:sz w:val="16"/>
                <w:szCs w:val="16"/>
                <w:lang w:eastAsia="tr-TR"/>
              </w:rPr>
              <w:t>hizmetiçi</w:t>
            </w:r>
            <w:proofErr w:type="spellEnd"/>
            <w:r w:rsidRPr="00290ADC">
              <w:rPr>
                <w:rFonts w:ascii="Verdana" w:eastAsia="Times New Roman" w:hAnsi="Verdana" w:cs="Times New Roman"/>
                <w:color w:val="000000"/>
                <w:sz w:val="16"/>
                <w:szCs w:val="16"/>
                <w:lang w:eastAsia="tr-TR"/>
              </w:rPr>
              <w:t xml:space="preserve"> yetiştirme kurs, seminer ve konferanslarında görevlendirilecek uzmanlarda aranacak şartlar: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90ADC">
              <w:rPr>
                <w:rFonts w:ascii="Verdana" w:eastAsia="Times New Roman" w:hAnsi="Verdana" w:cs="Times New Roman"/>
                <w:color w:val="000000"/>
                <w:sz w:val="16"/>
                <w:szCs w:val="16"/>
                <w:lang w:eastAsia="tr-TR"/>
              </w:rPr>
              <w:t>a</w:t>
            </w:r>
            <w:proofErr w:type="gramEnd"/>
            <w:r w:rsidRPr="00290ADC">
              <w:rPr>
                <w:rFonts w:ascii="Verdana" w:eastAsia="Times New Roman" w:hAnsi="Verdana" w:cs="Times New Roman"/>
                <w:color w:val="000000"/>
                <w:sz w:val="16"/>
                <w:szCs w:val="16"/>
                <w:lang w:eastAsia="tr-TR"/>
              </w:rPr>
              <w:t xml:space="preserve"> - Genel Şartlar: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1 - Türk vatandaşı olmak. (Yabancı uyruklu uzmanlar Bakanlar Kurulu Kararı ile görevlendirilebilirler.)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2 - 18 yaşından küçük olmamak.</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 xml:space="preserve">3 - Kamu haklarından mahrum bulunmamak. (Ağır hapis veya altı aydan fazla hapis veyahut affa uğramış olsalar bile zimmet, ihtilas, </w:t>
            </w:r>
            <w:proofErr w:type="gramStart"/>
            <w:r w:rsidRPr="00290ADC">
              <w:rPr>
                <w:rFonts w:ascii="Verdana" w:eastAsia="Times New Roman" w:hAnsi="Verdana" w:cs="Times New Roman"/>
                <w:color w:val="000000"/>
                <w:sz w:val="16"/>
                <w:szCs w:val="16"/>
                <w:lang w:eastAsia="tr-TR"/>
              </w:rPr>
              <w:t>irtikap</w:t>
            </w:r>
            <w:proofErr w:type="gramEnd"/>
            <w:r w:rsidRPr="00290ADC">
              <w:rPr>
                <w:rFonts w:ascii="Verdana" w:eastAsia="Times New Roman" w:hAnsi="Verdana" w:cs="Times New Roman"/>
                <w:color w:val="000000"/>
                <w:sz w:val="16"/>
                <w:szCs w:val="16"/>
                <w:lang w:eastAsia="tr-TR"/>
              </w:rPr>
              <w:t>, rüşvet, hırsızlık dolandırıcılık, sahtecilik, inancı kötüye kullanma, dolaylı iflas gibi yüz kızartıcı bir fiilden dolayı hapis cezasından hükümlü bulunmamak.)</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4 - Eylemli askerlik hizmetini yapmış yahut ertelenmiş veya yedek sınıfa geçirilmiş olmak.</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5 - Görevini devamlı yapmasına engel olabilecek vücut veya akıl hastalığı veya vücut sakatlığı ile özürlü bulunmamak.</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Ancak, özel eğitime muhtaç çocuklara mahsus kurumlarda görev alacak kişi özürlü ise bu şart aranmayabilir.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90ADC">
              <w:rPr>
                <w:rFonts w:ascii="Verdana" w:eastAsia="Times New Roman" w:hAnsi="Verdana" w:cs="Times New Roman"/>
                <w:color w:val="000000"/>
                <w:sz w:val="16"/>
                <w:szCs w:val="16"/>
                <w:lang w:eastAsia="tr-TR"/>
              </w:rPr>
              <w:lastRenderedPageBreak/>
              <w:t>b</w:t>
            </w:r>
            <w:proofErr w:type="gramEnd"/>
            <w:r w:rsidRPr="00290ADC">
              <w:rPr>
                <w:rFonts w:ascii="Verdana" w:eastAsia="Times New Roman" w:hAnsi="Verdana" w:cs="Times New Roman"/>
                <w:color w:val="000000"/>
                <w:sz w:val="16"/>
                <w:szCs w:val="16"/>
                <w:lang w:eastAsia="tr-TR"/>
              </w:rPr>
              <w:t xml:space="preserve"> - Özel Şartlar: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1 - Uzmanlık alanı ile ilgili bir yüksek okuldan mezun olması.</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2 - Uzmanlık alanında en az 5 yıl başarılı bir şekilde çalışmış olduklarını belgelendirmeleri.</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 xml:space="preserve">3 - Eğitim ve öğretim görevini başarı ile yapabilmesini sağlayacak eğitim </w:t>
            </w:r>
            <w:proofErr w:type="gramStart"/>
            <w:r w:rsidRPr="00290ADC">
              <w:rPr>
                <w:rFonts w:ascii="Verdana" w:eastAsia="Times New Roman" w:hAnsi="Verdana" w:cs="Times New Roman"/>
                <w:color w:val="000000"/>
                <w:sz w:val="16"/>
                <w:szCs w:val="16"/>
                <w:lang w:eastAsia="tr-TR"/>
              </w:rPr>
              <w:t>formasyonu</w:t>
            </w:r>
            <w:proofErr w:type="gramEnd"/>
            <w:r w:rsidRPr="00290ADC">
              <w:rPr>
                <w:rFonts w:ascii="Verdana" w:eastAsia="Times New Roman" w:hAnsi="Verdana" w:cs="Times New Roman"/>
                <w:color w:val="000000"/>
                <w:sz w:val="16"/>
                <w:szCs w:val="16"/>
                <w:lang w:eastAsia="tr-TR"/>
              </w:rPr>
              <w:t xml:space="preserve"> kazandırmak amacı ile programı Millî Eğitim Bakanlığınca hazırlanacak bir kursu başarı ile bitirmiş olmaları, (Öğretmen yetiştiren bir okulu bitirmiş veya eğitim kurumlarından en az iki yıl öğretmenlik yapmış olanlar ile süresi en fazla üç ay olan eğitim faaliyetlerinde görevlendirileceklerde bu şart aranmaz.)</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 xml:space="preserve">(Bu </w:t>
            </w:r>
            <w:proofErr w:type="gramStart"/>
            <w:r w:rsidRPr="00290ADC">
              <w:rPr>
                <w:rFonts w:ascii="Verdana" w:eastAsia="Times New Roman" w:hAnsi="Verdana" w:cs="Times New Roman"/>
                <w:color w:val="000000"/>
                <w:sz w:val="16"/>
                <w:szCs w:val="16"/>
                <w:lang w:eastAsia="tr-TR"/>
              </w:rPr>
              <w:t>formasyon</w:t>
            </w:r>
            <w:proofErr w:type="gramEnd"/>
            <w:r w:rsidRPr="00290ADC">
              <w:rPr>
                <w:rFonts w:ascii="Verdana" w:eastAsia="Times New Roman" w:hAnsi="Verdana" w:cs="Times New Roman"/>
                <w:color w:val="000000"/>
                <w:sz w:val="16"/>
                <w:szCs w:val="16"/>
                <w:lang w:eastAsia="tr-TR"/>
              </w:rPr>
              <w:t xml:space="preserve"> sözleşme yapıldıktan sonra da Millî Eğitim Bakanlığınca verilebilir.)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(Ek ders görevi verilmek suretiyle görevlendirileceklerde bu bentte belirtilen şart aranmaz.)</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4 - Hizmet göreceği alan ile ilgili olmak üzere Millî Eğitim Bakanlığınca tespit edilecek özel nitelikleri de taşımaları gerekir.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B - Usta Öğreticiler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4 - </w:t>
            </w:r>
            <w:r w:rsidRPr="00290ADC">
              <w:rPr>
                <w:rFonts w:ascii="Verdana" w:eastAsia="Times New Roman" w:hAnsi="Verdana" w:cs="Times New Roman"/>
                <w:color w:val="000000"/>
                <w:sz w:val="16"/>
                <w:szCs w:val="16"/>
                <w:lang w:eastAsia="tr-TR"/>
              </w:rPr>
              <w:t xml:space="preserve">Örgün ve Yaygın eğitim kurumlarında ve </w:t>
            </w:r>
            <w:proofErr w:type="spellStart"/>
            <w:r w:rsidRPr="00290ADC">
              <w:rPr>
                <w:rFonts w:ascii="Verdana" w:eastAsia="Times New Roman" w:hAnsi="Verdana" w:cs="Times New Roman"/>
                <w:color w:val="000000"/>
                <w:sz w:val="16"/>
                <w:szCs w:val="16"/>
                <w:lang w:eastAsia="tr-TR"/>
              </w:rPr>
              <w:t>hizmetiçi</w:t>
            </w:r>
            <w:proofErr w:type="spellEnd"/>
            <w:r w:rsidRPr="00290ADC">
              <w:rPr>
                <w:rFonts w:ascii="Verdana" w:eastAsia="Times New Roman" w:hAnsi="Verdana" w:cs="Times New Roman"/>
                <w:color w:val="000000"/>
                <w:sz w:val="16"/>
                <w:szCs w:val="16"/>
                <w:lang w:eastAsia="tr-TR"/>
              </w:rPr>
              <w:t xml:space="preserve"> yetiştirme kurs ve seminerlerinde görevlendirilecek usta öğreticilerde aranacak şartlar: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90ADC">
              <w:rPr>
                <w:rFonts w:ascii="Verdana" w:eastAsia="Times New Roman" w:hAnsi="Verdana" w:cs="Times New Roman"/>
                <w:color w:val="000000"/>
                <w:sz w:val="16"/>
                <w:szCs w:val="16"/>
                <w:lang w:eastAsia="tr-TR"/>
              </w:rPr>
              <w:t>a</w:t>
            </w:r>
            <w:proofErr w:type="gramEnd"/>
            <w:r w:rsidRPr="00290ADC">
              <w:rPr>
                <w:rFonts w:ascii="Verdana" w:eastAsia="Times New Roman" w:hAnsi="Verdana" w:cs="Times New Roman"/>
                <w:color w:val="000000"/>
                <w:sz w:val="16"/>
                <w:szCs w:val="16"/>
                <w:lang w:eastAsia="tr-TR"/>
              </w:rPr>
              <w:t xml:space="preserve"> - Genel Şartlar: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3 üncü maddenin (a) fıkrasında belirtilen şartları taşımaları.</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90ADC">
              <w:rPr>
                <w:rFonts w:ascii="Verdana" w:eastAsia="Times New Roman" w:hAnsi="Verdana" w:cs="Times New Roman"/>
                <w:color w:val="000000"/>
                <w:sz w:val="16"/>
                <w:szCs w:val="16"/>
                <w:lang w:eastAsia="tr-TR"/>
              </w:rPr>
              <w:t>b</w:t>
            </w:r>
            <w:proofErr w:type="gramEnd"/>
            <w:r w:rsidRPr="00290ADC">
              <w:rPr>
                <w:rFonts w:ascii="Verdana" w:eastAsia="Times New Roman" w:hAnsi="Verdana" w:cs="Times New Roman"/>
                <w:color w:val="000000"/>
                <w:sz w:val="16"/>
                <w:szCs w:val="16"/>
                <w:lang w:eastAsia="tr-TR"/>
              </w:rPr>
              <w:t xml:space="preserve"> - Özel Şartlar: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1 - En az ilkokul mezunu olması,</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2 - İlkokul ve ortaokul mezunlarının ustalık alanlarında en az 11 yıl, orta dereceli okulların ikinci devresinden veya yüksek öğrenim kurumlarından mezun olanların da en az 4 yıl ustalık alanlarında başarılı bir şekilde çalışmış olduklarını belgelendirmeleri,</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Ancak, özel eğitime muhtaç çocuklara mahsus kurumlarda görev alacak kişi özürlü ise süre şartı aranmayabilir.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3 - 3 üncü maddenin (b) fıkrasının (3) ve (4) bentlerindeki şartları yerine getirmeleri gerekir.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4 - Mesleki ve Teknik Öğretim ve Örgün Eğitim Kurumlarında görevlendirilecek usta öğreticilerin en az meslek lisesi veya dengi okul mezunu olması gerekir. Ancak, istisnai hallerde bakanlıktan izin almak şartıyla ilkokul mezunu usta öğreticilere de görev verilebilir.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5 - </w:t>
            </w:r>
            <w:r w:rsidRPr="00290ADC">
              <w:rPr>
                <w:rFonts w:ascii="Verdana" w:eastAsia="Times New Roman" w:hAnsi="Verdana" w:cs="Times New Roman"/>
                <w:b/>
                <w:bCs/>
                <w:color w:val="000000"/>
                <w:sz w:val="16"/>
                <w:lang w:eastAsia="tr-TR"/>
              </w:rPr>
              <w:t>(</w:t>
            </w:r>
            <w:proofErr w:type="gramStart"/>
            <w:r w:rsidRPr="00290ADC">
              <w:rPr>
                <w:rFonts w:ascii="Verdana" w:eastAsia="Times New Roman" w:hAnsi="Verdana" w:cs="Times New Roman"/>
                <w:b/>
                <w:bCs/>
                <w:color w:val="000000"/>
                <w:sz w:val="16"/>
                <w:lang w:eastAsia="tr-TR"/>
              </w:rPr>
              <w:t>Ek : 20</w:t>
            </w:r>
            <w:proofErr w:type="gramEnd"/>
            <w:r w:rsidRPr="00290ADC">
              <w:rPr>
                <w:rFonts w:ascii="Verdana" w:eastAsia="Times New Roman" w:hAnsi="Verdana" w:cs="Times New Roman"/>
                <w:b/>
                <w:bCs/>
                <w:color w:val="000000"/>
                <w:sz w:val="16"/>
                <w:lang w:eastAsia="tr-TR"/>
              </w:rPr>
              <w:t>.10.2000/24206 RG)</w:t>
            </w:r>
            <w:r w:rsidRPr="00290ADC">
              <w:rPr>
                <w:rFonts w:ascii="Verdana" w:eastAsia="Times New Roman" w:hAnsi="Verdana" w:cs="Times New Roman"/>
                <w:color w:val="000000"/>
                <w:sz w:val="16"/>
                <w:szCs w:val="16"/>
                <w:lang w:eastAsia="tr-TR"/>
              </w:rPr>
              <w:t> </w:t>
            </w:r>
            <w:r w:rsidRPr="00290ADC">
              <w:rPr>
                <w:rFonts w:ascii="Verdana" w:eastAsia="Times New Roman" w:hAnsi="Verdana" w:cs="Times New Roman"/>
                <w:b/>
                <w:bCs/>
                <w:color w:val="000000"/>
                <w:sz w:val="16"/>
                <w:lang w:eastAsia="tr-TR"/>
              </w:rPr>
              <w:t>Okul öncesi eğitim kurumlarında görevlendirilecek olanlarda;</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 Millî Eğitim Bakanlığına Bağlı Öğretim Kurumlarına Öğretmen Olarak Atanacakların Atamalarına Esas Olan Alanlar ile Mezun Oldukları Yüksek Öğretim Programları ve Aylık Karşılığı Okutacakları Derslere İlişkin Esaslara göre okul öncesi öğretim kurumlarına öğretmen olarak atanabilen yükseköğretim kurumlarından mezun olmaları,</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 Okul öncesi ön lisans programlarından mezun olmaları,</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 </w:t>
            </w:r>
            <w:r w:rsidRPr="00290ADC">
              <w:rPr>
                <w:rFonts w:ascii="Verdana" w:eastAsia="Times New Roman" w:hAnsi="Verdana" w:cs="Times New Roman"/>
                <w:color w:val="000000"/>
                <w:sz w:val="16"/>
                <w:szCs w:val="16"/>
                <w:lang w:eastAsia="tr-TR"/>
              </w:rPr>
              <w:t>(</w:t>
            </w:r>
            <w:proofErr w:type="gramStart"/>
            <w:r w:rsidRPr="00290ADC">
              <w:rPr>
                <w:rFonts w:ascii="Verdana" w:eastAsia="Times New Roman" w:hAnsi="Verdana" w:cs="Times New Roman"/>
                <w:color w:val="000000"/>
                <w:sz w:val="16"/>
                <w:szCs w:val="16"/>
                <w:lang w:eastAsia="tr-TR"/>
              </w:rPr>
              <w:t>.....</w:t>
            </w:r>
            <w:proofErr w:type="gramEnd"/>
            <w:r w:rsidRPr="00290ADC">
              <w:rPr>
                <w:rFonts w:ascii="Verdana" w:eastAsia="Times New Roman" w:hAnsi="Verdana" w:cs="Times New Roman"/>
                <w:color w:val="000000"/>
                <w:sz w:val="16"/>
                <w:szCs w:val="16"/>
                <w:lang w:eastAsia="tr-TR"/>
              </w:rPr>
              <w:t>)</w:t>
            </w:r>
            <w:r w:rsidRPr="00290ADC">
              <w:rPr>
                <w:rFonts w:ascii="Verdana" w:eastAsia="Times New Roman" w:hAnsi="Verdana" w:cs="Times New Roman"/>
                <w:i/>
                <w:iCs/>
                <w:color w:val="000000"/>
                <w:sz w:val="16"/>
                <w:vertAlign w:val="superscript"/>
                <w:lang w:eastAsia="tr-TR"/>
              </w:rPr>
              <w:t>(1)</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290ADC">
              <w:rPr>
                <w:rFonts w:ascii="Verdana" w:eastAsia="Times New Roman" w:hAnsi="Verdana" w:cs="Times New Roman"/>
                <w:b/>
                <w:bCs/>
                <w:color w:val="000000"/>
                <w:sz w:val="16"/>
                <w:lang w:eastAsia="tr-TR"/>
              </w:rPr>
              <w:t>koşulu</w:t>
            </w:r>
            <w:proofErr w:type="gramEnd"/>
            <w:r w:rsidRPr="00290ADC">
              <w:rPr>
                <w:rFonts w:ascii="Verdana" w:eastAsia="Times New Roman" w:hAnsi="Verdana" w:cs="Times New Roman"/>
                <w:b/>
                <w:bCs/>
                <w:color w:val="000000"/>
                <w:sz w:val="16"/>
                <w:lang w:eastAsia="tr-TR"/>
              </w:rPr>
              <w:t xml:space="preserve"> aranır.</w:t>
            </w:r>
          </w:p>
          <w:p w:rsidR="00290ADC" w:rsidRPr="00290ADC" w:rsidRDefault="00290ADC" w:rsidP="00290ADC">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90ADC">
              <w:rPr>
                <w:rFonts w:ascii="Verdana" w:eastAsia="Times New Roman" w:hAnsi="Verdana" w:cs="Times New Roman"/>
                <w:b/>
                <w:bCs/>
                <w:color w:val="000000"/>
                <w:sz w:val="16"/>
                <w:szCs w:val="16"/>
                <w:lang w:eastAsia="tr-TR"/>
              </w:rPr>
              <w:t> </w:t>
            </w:r>
          </w:p>
          <w:p w:rsidR="00290ADC" w:rsidRPr="00290ADC" w:rsidRDefault="00290ADC" w:rsidP="00290ADC">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90ADC">
              <w:rPr>
                <w:rFonts w:ascii="Verdana" w:eastAsia="Times New Roman" w:hAnsi="Verdana" w:cs="Times New Roman"/>
                <w:b/>
                <w:bCs/>
                <w:color w:val="000000"/>
                <w:sz w:val="16"/>
                <w:lang w:eastAsia="tr-TR"/>
              </w:rPr>
              <w:t>BÖLÜM II </w:t>
            </w:r>
            <w:r w:rsidRPr="00290ADC">
              <w:rPr>
                <w:rFonts w:ascii="Verdana" w:eastAsia="Times New Roman" w:hAnsi="Verdana" w:cs="Times New Roman"/>
                <w:b/>
                <w:bCs/>
                <w:color w:val="000000"/>
                <w:sz w:val="16"/>
                <w:szCs w:val="16"/>
                <w:lang w:eastAsia="tr-TR"/>
              </w:rPr>
              <w:br/>
            </w:r>
            <w:r w:rsidRPr="00290ADC">
              <w:rPr>
                <w:rFonts w:ascii="Verdana" w:eastAsia="Times New Roman" w:hAnsi="Verdana" w:cs="Times New Roman"/>
                <w:b/>
                <w:bCs/>
                <w:color w:val="000000"/>
                <w:sz w:val="16"/>
                <w:lang w:eastAsia="tr-TR"/>
              </w:rPr>
              <w:lastRenderedPageBreak/>
              <w:t>Uzman ve Usta Öğreticilerin Görevlendirilmeleri</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5 - </w:t>
            </w:r>
            <w:r w:rsidRPr="00290ADC">
              <w:rPr>
                <w:rFonts w:ascii="Verdana" w:eastAsia="Times New Roman" w:hAnsi="Verdana" w:cs="Times New Roman"/>
                <w:color w:val="000000"/>
                <w:sz w:val="16"/>
                <w:szCs w:val="16"/>
                <w:lang w:eastAsia="tr-TR"/>
              </w:rPr>
              <w:t>Uzman ve Usta Öğreticiler aşağıdaki şekillerde görevlendirilirler.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1 - Geçici personel olarak:</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 xml:space="preserve">Geçici personel olarak görevlendirilecek uzman ve usta öğreticiler ile yapılacak sözleşme esasları 657 sayılı Devlet Memurları Kanununun </w:t>
            </w:r>
            <w:proofErr w:type="gramStart"/>
            <w:r w:rsidRPr="00290ADC">
              <w:rPr>
                <w:rFonts w:ascii="Verdana" w:eastAsia="Times New Roman" w:hAnsi="Verdana" w:cs="Times New Roman"/>
                <w:color w:val="000000"/>
                <w:sz w:val="16"/>
                <w:szCs w:val="16"/>
                <w:lang w:eastAsia="tr-TR"/>
              </w:rPr>
              <w:t>15/05/1975</w:t>
            </w:r>
            <w:proofErr w:type="gramEnd"/>
            <w:r w:rsidRPr="00290ADC">
              <w:rPr>
                <w:rFonts w:ascii="Verdana" w:eastAsia="Times New Roman" w:hAnsi="Verdana" w:cs="Times New Roman"/>
                <w:color w:val="000000"/>
                <w:sz w:val="16"/>
                <w:szCs w:val="16"/>
                <w:lang w:eastAsia="tr-TR"/>
              </w:rPr>
              <w:t xml:space="preserve"> gün ve 1897 sayılı Kanunun 1 inci maddesi ile değiştirilen 4 üncü maddesine göre Bakanlıkça hazırlanır.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2 - </w:t>
            </w:r>
            <w:r w:rsidRPr="00290ADC">
              <w:rPr>
                <w:rFonts w:ascii="Verdana" w:eastAsia="Times New Roman" w:hAnsi="Verdana" w:cs="Times New Roman"/>
                <w:b/>
                <w:bCs/>
                <w:color w:val="000000"/>
                <w:sz w:val="16"/>
                <w:lang w:eastAsia="tr-TR"/>
              </w:rPr>
              <w:t>(Değişik: 29.8.2009/27334 RG)</w:t>
            </w:r>
            <w:r w:rsidRPr="00290ADC">
              <w:rPr>
                <w:rFonts w:ascii="Verdana" w:eastAsia="Times New Roman" w:hAnsi="Verdana" w:cs="Times New Roman"/>
                <w:color w:val="000000"/>
                <w:sz w:val="16"/>
                <w:szCs w:val="16"/>
                <w:lang w:eastAsia="tr-TR"/>
              </w:rPr>
              <w:t> </w:t>
            </w:r>
            <w:r w:rsidRPr="00290ADC">
              <w:rPr>
                <w:rFonts w:ascii="Verdana" w:eastAsia="Times New Roman" w:hAnsi="Verdana" w:cs="Times New Roman"/>
                <w:b/>
                <w:bCs/>
                <w:color w:val="000000"/>
                <w:sz w:val="16"/>
                <w:lang w:eastAsia="tr-TR"/>
              </w:rPr>
              <w:t>Ek ders görevi verilmesi yoluyla:</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 xml:space="preserve">4 üncü maddede belirtilen esaslara göre ek ders görevi verilmesi yoluyla görevlendirilecek uzman ve usta öğreticilere, 657 sayılı Devlet Memurları Kanununun 89 uncu maddesi uyarınca </w:t>
            </w:r>
            <w:proofErr w:type="gramStart"/>
            <w:r w:rsidRPr="00290ADC">
              <w:rPr>
                <w:rFonts w:ascii="Verdana" w:eastAsia="Times New Roman" w:hAnsi="Verdana" w:cs="Times New Roman"/>
                <w:b/>
                <w:bCs/>
                <w:color w:val="000000"/>
                <w:sz w:val="16"/>
                <w:lang w:eastAsia="tr-TR"/>
              </w:rPr>
              <w:t>1/12/2006</w:t>
            </w:r>
            <w:proofErr w:type="gramEnd"/>
            <w:r w:rsidRPr="00290ADC">
              <w:rPr>
                <w:rFonts w:ascii="Verdana" w:eastAsia="Times New Roman" w:hAnsi="Verdana" w:cs="Times New Roman"/>
                <w:b/>
                <w:bCs/>
                <w:color w:val="000000"/>
                <w:sz w:val="16"/>
                <w:lang w:eastAsia="tr-TR"/>
              </w:rPr>
              <w:t xml:space="preserve"> tarihli ve 2006/11350 sayılı Bakanlar Kurulu Kararı ile yürürlüğe konulan Millî Eğitim Bakanlığı Yönetici ve Öğretmenlerinin Ders ve Ek Ders Saatlerine İlişkin Kararda belirtilen miktarda ek ders görevi verilebilir.</w:t>
            </w:r>
          </w:p>
          <w:p w:rsidR="00290ADC" w:rsidRPr="00290ADC" w:rsidRDefault="00290ADC" w:rsidP="00290ADC">
            <w:pPr>
              <w:spacing w:before="100" w:beforeAutospacing="1" w:after="100" w:afterAutospacing="1" w:line="240" w:lineRule="auto"/>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             </w:t>
            </w:r>
            <w:r w:rsidRPr="00290ADC">
              <w:rPr>
                <w:rFonts w:ascii="Verdana" w:eastAsia="Times New Roman" w:hAnsi="Verdana" w:cs="Times New Roman"/>
                <w:b/>
                <w:bCs/>
                <w:color w:val="000000"/>
                <w:sz w:val="16"/>
                <w:lang w:eastAsia="tr-TR"/>
              </w:rPr>
              <w:t>Madde 6 - </w:t>
            </w:r>
            <w:r w:rsidRPr="00290ADC">
              <w:rPr>
                <w:rFonts w:ascii="Verdana" w:eastAsia="Times New Roman" w:hAnsi="Verdana" w:cs="Times New Roman"/>
                <w:color w:val="000000"/>
                <w:sz w:val="16"/>
                <w:szCs w:val="16"/>
                <w:lang w:eastAsia="tr-TR"/>
              </w:rPr>
              <w:t>Geçici personel olan görevlendirilecek uzman ve usta öğreticilerle yapılacak sözleşmenin süresi, bir mali yıl içinde kalmak şartıyla, en fazla 12 ay kadardır.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7 - </w:t>
            </w:r>
            <w:r w:rsidRPr="00290ADC">
              <w:rPr>
                <w:rFonts w:ascii="Verdana" w:eastAsia="Times New Roman" w:hAnsi="Verdana" w:cs="Times New Roman"/>
                <w:color w:val="000000"/>
                <w:sz w:val="16"/>
                <w:szCs w:val="16"/>
                <w:lang w:eastAsia="tr-TR"/>
              </w:rPr>
              <w:t>Geçici personel olarak görevlendirilecek uzman ve usta öğreticilerin çalıştırılmalarına, Millî Eğitim Bakanlığının teklifi üzerine Maliye Bakanlığı ve Devlet Personel Dairesi görüşlerine dayanılarak Bakanlar Kurulunca karar verilir. Sözleşme Millî Eğitim Bakanlığınca imzalanır.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8 - </w:t>
            </w:r>
            <w:r w:rsidRPr="00290ADC">
              <w:rPr>
                <w:rFonts w:ascii="Verdana" w:eastAsia="Times New Roman" w:hAnsi="Verdana" w:cs="Times New Roman"/>
                <w:color w:val="000000"/>
                <w:sz w:val="16"/>
                <w:szCs w:val="16"/>
                <w:lang w:eastAsia="tr-TR"/>
              </w:rPr>
              <w:t>Geçici sözleşmeli olarak görevlendirilen uzman ve usta öğreticilerin haftalık çalışma süresi 40 saattir.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9 - </w:t>
            </w:r>
            <w:r w:rsidRPr="00290ADC">
              <w:rPr>
                <w:rFonts w:ascii="Verdana" w:eastAsia="Times New Roman" w:hAnsi="Verdana" w:cs="Times New Roman"/>
                <w:color w:val="000000"/>
                <w:sz w:val="16"/>
                <w:szCs w:val="16"/>
                <w:lang w:eastAsia="tr-TR"/>
              </w:rPr>
              <w:t xml:space="preserve">Uzman ve usta öğreticilerin günlük çalışma süresi en fazla 8 saattir. Kurum Müdürü, Cumartesi, Pazar günleri de </w:t>
            </w:r>
            <w:proofErr w:type="gramStart"/>
            <w:r w:rsidRPr="00290ADC">
              <w:rPr>
                <w:rFonts w:ascii="Verdana" w:eastAsia="Times New Roman" w:hAnsi="Verdana" w:cs="Times New Roman"/>
                <w:color w:val="000000"/>
                <w:sz w:val="16"/>
                <w:szCs w:val="16"/>
                <w:lang w:eastAsia="tr-TR"/>
              </w:rPr>
              <w:t>dahil</w:t>
            </w:r>
            <w:proofErr w:type="gramEnd"/>
            <w:r w:rsidRPr="00290ADC">
              <w:rPr>
                <w:rFonts w:ascii="Verdana" w:eastAsia="Times New Roman" w:hAnsi="Verdana" w:cs="Times New Roman"/>
                <w:color w:val="000000"/>
                <w:sz w:val="16"/>
                <w:szCs w:val="16"/>
                <w:lang w:eastAsia="tr-TR"/>
              </w:rPr>
              <w:t xml:space="preserve"> olmak üzere, uzman ve usta öğreticilere günün 8.00-23.00 saatleri arasında görev verebilir.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Sözleşmeli Uzman ve Usta Öğreticilere Verilecek Aylık Ücret</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10 </w:t>
            </w:r>
            <w:r w:rsidRPr="00290ADC">
              <w:rPr>
                <w:rFonts w:ascii="Verdana" w:eastAsia="Times New Roman" w:hAnsi="Verdana" w:cs="Times New Roman"/>
                <w:color w:val="000000"/>
                <w:sz w:val="16"/>
                <w:szCs w:val="16"/>
                <w:lang w:eastAsia="tr-TR"/>
              </w:rPr>
              <w:t xml:space="preserve">- Bu Yönetmeliğe göre geçici personel olarak görevlendirilecek uzman ve usta öğreticeler genel bütçeye bu ihtiyaç için konan ödenekten usulüne uygun şekilde aylık ödenir. Aylık ücret miktarı bu yönetmeliğin 6 </w:t>
            </w:r>
            <w:proofErr w:type="spellStart"/>
            <w:r w:rsidRPr="00290ADC">
              <w:rPr>
                <w:rFonts w:ascii="Verdana" w:eastAsia="Times New Roman" w:hAnsi="Verdana" w:cs="Times New Roman"/>
                <w:color w:val="000000"/>
                <w:sz w:val="16"/>
                <w:szCs w:val="16"/>
                <w:lang w:eastAsia="tr-TR"/>
              </w:rPr>
              <w:t>ncı</w:t>
            </w:r>
            <w:proofErr w:type="spellEnd"/>
            <w:r w:rsidRPr="00290ADC">
              <w:rPr>
                <w:rFonts w:ascii="Verdana" w:eastAsia="Times New Roman" w:hAnsi="Verdana" w:cs="Times New Roman"/>
                <w:color w:val="000000"/>
                <w:sz w:val="16"/>
                <w:szCs w:val="16"/>
                <w:lang w:eastAsia="tr-TR"/>
              </w:rPr>
              <w:t xml:space="preserve"> maddesine göre yapılacak sözleşmede belirtilir.</w:t>
            </w:r>
          </w:p>
          <w:p w:rsidR="00290ADC" w:rsidRPr="00290ADC" w:rsidRDefault="00290ADC" w:rsidP="00290ADC">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90ADC">
              <w:rPr>
                <w:rFonts w:ascii="Verdana" w:eastAsia="Times New Roman" w:hAnsi="Verdana" w:cs="Times New Roman"/>
                <w:b/>
                <w:bCs/>
                <w:color w:val="000000"/>
                <w:sz w:val="16"/>
                <w:szCs w:val="16"/>
                <w:lang w:eastAsia="tr-TR"/>
              </w:rPr>
              <w:t> </w:t>
            </w:r>
          </w:p>
          <w:p w:rsidR="00290ADC" w:rsidRPr="00290ADC" w:rsidRDefault="00290ADC" w:rsidP="00290ADC">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90ADC">
              <w:rPr>
                <w:rFonts w:ascii="Verdana" w:eastAsia="Times New Roman" w:hAnsi="Verdana" w:cs="Times New Roman"/>
                <w:b/>
                <w:bCs/>
                <w:color w:val="000000"/>
                <w:sz w:val="16"/>
                <w:lang w:eastAsia="tr-TR"/>
              </w:rPr>
              <w:t>BÖLÜM III </w:t>
            </w:r>
            <w:r w:rsidRPr="00290ADC">
              <w:rPr>
                <w:rFonts w:ascii="Verdana" w:eastAsia="Times New Roman" w:hAnsi="Verdana" w:cs="Times New Roman"/>
                <w:b/>
                <w:bCs/>
                <w:color w:val="000000"/>
                <w:sz w:val="16"/>
                <w:szCs w:val="16"/>
                <w:lang w:eastAsia="tr-TR"/>
              </w:rPr>
              <w:br/>
            </w:r>
            <w:r w:rsidRPr="00290ADC">
              <w:rPr>
                <w:rFonts w:ascii="Verdana" w:eastAsia="Times New Roman" w:hAnsi="Verdana" w:cs="Times New Roman"/>
                <w:b/>
                <w:bCs/>
                <w:color w:val="000000"/>
                <w:sz w:val="16"/>
                <w:lang w:eastAsia="tr-TR"/>
              </w:rPr>
              <w:t>Uzman ve Usta Öğreticilerin Görev ve Sorumlulukları</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A - Uzman</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11 </w:t>
            </w:r>
            <w:r w:rsidRPr="00290ADC">
              <w:rPr>
                <w:rFonts w:ascii="Verdana" w:eastAsia="Times New Roman" w:hAnsi="Verdana" w:cs="Times New Roman"/>
                <w:color w:val="000000"/>
                <w:sz w:val="16"/>
                <w:szCs w:val="16"/>
                <w:lang w:eastAsia="tr-TR"/>
              </w:rPr>
              <w:t>- Uzmanlar kendilerine verilen eğitim ve öğretim görevlerinde kurumun öğretmenlerinin yetki ve sorumluluğuna sahiptirler.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Ayrıca, kurum Müdürü ve üstleri tarafından verilecek eğitim ve öğretim ile ilgili bakım ve onarım, öğretim aracı hazırlama gibi görevleri de yaparlar.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290ADC">
              <w:rPr>
                <w:rFonts w:ascii="Verdana" w:eastAsia="Times New Roman" w:hAnsi="Verdana" w:cs="Times New Roman"/>
                <w:color w:val="000000"/>
                <w:sz w:val="16"/>
                <w:szCs w:val="16"/>
                <w:lang w:eastAsia="tr-TR"/>
              </w:rPr>
              <w:t>Hizmetiçi</w:t>
            </w:r>
            <w:proofErr w:type="spellEnd"/>
            <w:r w:rsidRPr="00290ADC">
              <w:rPr>
                <w:rFonts w:ascii="Verdana" w:eastAsia="Times New Roman" w:hAnsi="Verdana" w:cs="Times New Roman"/>
                <w:color w:val="000000"/>
                <w:sz w:val="16"/>
                <w:szCs w:val="16"/>
                <w:lang w:eastAsia="tr-TR"/>
              </w:rPr>
              <w:t xml:space="preserve"> kurs, seminer ve konferanslarında görevlendirilen uzmanlar, kurumu tarafından yazılı olarak verilen görevleri bu yazıda belirtilen yetki ve sorumluluk içinde yaparlar.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B - Usta Öğreticiler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12 -</w:t>
            </w:r>
            <w:r w:rsidRPr="00290ADC">
              <w:rPr>
                <w:rFonts w:ascii="Verdana" w:eastAsia="Times New Roman" w:hAnsi="Verdana" w:cs="Times New Roman"/>
                <w:color w:val="000000"/>
                <w:sz w:val="16"/>
                <w:szCs w:val="16"/>
                <w:lang w:eastAsia="tr-TR"/>
              </w:rPr>
              <w:t> </w:t>
            </w:r>
            <w:r w:rsidRPr="00290ADC">
              <w:rPr>
                <w:rFonts w:ascii="Verdana" w:eastAsia="Times New Roman" w:hAnsi="Verdana" w:cs="Times New Roman"/>
                <w:b/>
                <w:bCs/>
                <w:color w:val="000000"/>
                <w:sz w:val="16"/>
                <w:lang w:eastAsia="tr-TR"/>
              </w:rPr>
              <w:t>(</w:t>
            </w:r>
            <w:proofErr w:type="gramStart"/>
            <w:r w:rsidRPr="00290ADC">
              <w:rPr>
                <w:rFonts w:ascii="Verdana" w:eastAsia="Times New Roman" w:hAnsi="Verdana" w:cs="Times New Roman"/>
                <w:b/>
                <w:bCs/>
                <w:color w:val="000000"/>
                <w:sz w:val="16"/>
                <w:lang w:eastAsia="tr-TR"/>
              </w:rPr>
              <w:t>Değişik : 29</w:t>
            </w:r>
            <w:proofErr w:type="gramEnd"/>
            <w:r w:rsidRPr="00290ADC">
              <w:rPr>
                <w:rFonts w:ascii="Verdana" w:eastAsia="Times New Roman" w:hAnsi="Verdana" w:cs="Times New Roman"/>
                <w:b/>
                <w:bCs/>
                <w:color w:val="000000"/>
                <w:sz w:val="16"/>
                <w:lang w:eastAsia="tr-TR"/>
              </w:rPr>
              <w:t xml:space="preserve">.8.2009/27334 RG) Yüksek öğretim kurumlarının okul öncesi eğitimi öğretmenliği bölümünden mezun olanlar, okul öncesi eğitim kurumlarında kadrosuz usta öğretici olarak görevlendirilebilir. Diğer örgün ve yaygın eğitim kurumlarında görev yapacak usta öğreticiler ise; beceri öğretimi ve uygulamalarında, iş ve teknik eğitim, seçmeli dersler ve </w:t>
            </w:r>
            <w:proofErr w:type="gramStart"/>
            <w:r w:rsidRPr="00290ADC">
              <w:rPr>
                <w:rFonts w:ascii="Verdana" w:eastAsia="Times New Roman" w:hAnsi="Verdana" w:cs="Times New Roman"/>
                <w:b/>
                <w:bCs/>
                <w:color w:val="000000"/>
                <w:sz w:val="16"/>
                <w:lang w:eastAsia="tr-TR"/>
              </w:rPr>
              <w:t>branşlarındaki</w:t>
            </w:r>
            <w:proofErr w:type="gramEnd"/>
            <w:r w:rsidRPr="00290ADC">
              <w:rPr>
                <w:rFonts w:ascii="Verdana" w:eastAsia="Times New Roman" w:hAnsi="Verdana" w:cs="Times New Roman"/>
                <w:b/>
                <w:bCs/>
                <w:color w:val="000000"/>
                <w:sz w:val="16"/>
                <w:lang w:eastAsia="tr-TR"/>
              </w:rPr>
              <w:t xml:space="preserve"> atölye ve meslek derslerinin okutulmasında görevlendirilirler. Usta öğreticilerin görev, yetki ve sorumlulukları, okulun imkân ve ihtiyaçları göz önünde bulundurularak ilgili mevzuat doğrultusunda kurum müdürü tarafından tespit edilir ve kendilerine yazılı olarak </w:t>
            </w:r>
            <w:r w:rsidRPr="00290ADC">
              <w:rPr>
                <w:rFonts w:ascii="Verdana" w:eastAsia="Times New Roman" w:hAnsi="Verdana" w:cs="Times New Roman"/>
                <w:b/>
                <w:bCs/>
                <w:color w:val="000000"/>
                <w:sz w:val="16"/>
                <w:lang w:eastAsia="tr-TR"/>
              </w:rPr>
              <w:lastRenderedPageBreak/>
              <w:t>bildirilir.</w:t>
            </w:r>
          </w:p>
          <w:p w:rsidR="00290ADC" w:rsidRPr="00290ADC" w:rsidRDefault="00290ADC" w:rsidP="00290ADC">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290ADC">
              <w:rPr>
                <w:rFonts w:ascii="Verdana" w:eastAsia="Times New Roman" w:hAnsi="Verdana" w:cs="Times New Roman"/>
                <w:b/>
                <w:bCs/>
                <w:color w:val="000000"/>
                <w:sz w:val="16"/>
                <w:lang w:eastAsia="tr-TR"/>
              </w:rPr>
              <w:t>BÖLÜM IV </w:t>
            </w:r>
            <w:r w:rsidRPr="00290ADC">
              <w:rPr>
                <w:rFonts w:ascii="Verdana" w:eastAsia="Times New Roman" w:hAnsi="Verdana" w:cs="Times New Roman"/>
                <w:b/>
                <w:bCs/>
                <w:color w:val="000000"/>
                <w:sz w:val="16"/>
                <w:szCs w:val="16"/>
                <w:lang w:eastAsia="tr-TR"/>
              </w:rPr>
              <w:br/>
            </w:r>
            <w:r w:rsidRPr="00290ADC">
              <w:rPr>
                <w:rFonts w:ascii="Verdana" w:eastAsia="Times New Roman" w:hAnsi="Verdana" w:cs="Times New Roman"/>
                <w:b/>
                <w:bCs/>
                <w:color w:val="000000"/>
                <w:sz w:val="16"/>
                <w:lang w:eastAsia="tr-TR"/>
              </w:rPr>
              <w:t>Uzman ve Usta Öğreticilerin Çalıştırılması ile İlgili Çeşitli Hükümler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13 </w:t>
            </w:r>
            <w:r w:rsidRPr="00290ADC">
              <w:rPr>
                <w:rFonts w:ascii="Verdana" w:eastAsia="Times New Roman" w:hAnsi="Verdana" w:cs="Times New Roman"/>
                <w:color w:val="000000"/>
                <w:sz w:val="16"/>
                <w:szCs w:val="16"/>
                <w:lang w:eastAsia="tr-TR"/>
              </w:rPr>
              <w:t>- Çeşitli, kanun, tüzük ve yönetmeliklerde Devlet Memurları ile öğretmenler için suç sayılan fiil ve hareketler uzman ve usta öğreticiler için de suç sayılır.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Ancak, uzman ve usta öğreticiler kurumlarındaki görevlerini aksatmamak şartıyla diğer kurumlarda veya serbest çalışabilirler. Bu konuda özel sözleşmede Millî Eğitim Bakanlığınca sınırlama yapılabilir.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14 </w:t>
            </w:r>
            <w:r w:rsidRPr="00290ADC">
              <w:rPr>
                <w:rFonts w:ascii="Verdana" w:eastAsia="Times New Roman" w:hAnsi="Verdana" w:cs="Times New Roman"/>
                <w:color w:val="000000"/>
                <w:sz w:val="16"/>
                <w:szCs w:val="16"/>
                <w:lang w:eastAsia="tr-TR"/>
              </w:rPr>
              <w:t>- Uzman ve usta öğreticilerden 3 üncü maddede belirtilen şartları taşımadıkları, sözleşme hükümlerine uymadıkları ve görevlerinde başarısız oldukları kurum müdürlüğünce tespit edilenlerin, sözleşmeleri tek taraflı olarak feshedilebilir.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15 - </w:t>
            </w:r>
            <w:r w:rsidRPr="00290ADC">
              <w:rPr>
                <w:rFonts w:ascii="Verdana" w:eastAsia="Times New Roman" w:hAnsi="Verdana" w:cs="Times New Roman"/>
                <w:color w:val="000000"/>
                <w:sz w:val="16"/>
                <w:szCs w:val="16"/>
                <w:lang w:eastAsia="tr-TR"/>
              </w:rPr>
              <w:t xml:space="preserve">2287 sayılı Kanununun 9 uncu ve 1739 sayılı Kanunun 47 </w:t>
            </w:r>
            <w:proofErr w:type="spellStart"/>
            <w:r w:rsidRPr="00290ADC">
              <w:rPr>
                <w:rFonts w:ascii="Verdana" w:eastAsia="Times New Roman" w:hAnsi="Verdana" w:cs="Times New Roman"/>
                <w:color w:val="000000"/>
                <w:sz w:val="16"/>
                <w:szCs w:val="16"/>
                <w:lang w:eastAsia="tr-TR"/>
              </w:rPr>
              <w:t>nci</w:t>
            </w:r>
            <w:proofErr w:type="spellEnd"/>
            <w:r w:rsidRPr="00290ADC">
              <w:rPr>
                <w:rFonts w:ascii="Verdana" w:eastAsia="Times New Roman" w:hAnsi="Verdana" w:cs="Times New Roman"/>
                <w:color w:val="000000"/>
                <w:sz w:val="16"/>
                <w:szCs w:val="16"/>
                <w:lang w:eastAsia="tr-TR"/>
              </w:rPr>
              <w:t xml:space="preserve"> maddesi gereğince çıkarılan bu yönetmelik yayımlandığı tarihten itibaren yürürlüğe girer.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Madde 16 </w:t>
            </w:r>
            <w:r w:rsidRPr="00290ADC">
              <w:rPr>
                <w:rFonts w:ascii="Verdana" w:eastAsia="Times New Roman" w:hAnsi="Verdana" w:cs="Times New Roman"/>
                <w:color w:val="000000"/>
                <w:sz w:val="16"/>
                <w:szCs w:val="16"/>
                <w:lang w:eastAsia="tr-TR"/>
              </w:rPr>
              <w:t>- Bu Yönetmeliği Millî Eğitim Bakanı yürütür.</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 </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b/>
                <w:bCs/>
                <w:color w:val="000000"/>
                <w:sz w:val="16"/>
                <w:lang w:eastAsia="tr-TR"/>
              </w:rPr>
              <w:t>________________________________________</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color w:val="000000"/>
                <w:sz w:val="16"/>
                <w:szCs w:val="16"/>
                <w:lang w:eastAsia="tr-TR"/>
              </w:rPr>
              <w:t> </w:t>
            </w:r>
          </w:p>
          <w:p w:rsidR="00290ADC" w:rsidRPr="00290ADC" w:rsidRDefault="00290ADC" w:rsidP="00290ADC">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290ADC">
              <w:rPr>
                <w:rFonts w:ascii="Verdana" w:eastAsia="Times New Roman" w:hAnsi="Verdana" w:cs="Times New Roman"/>
                <w:i/>
                <w:iCs/>
                <w:color w:val="000000"/>
                <w:sz w:val="16"/>
                <w:vertAlign w:val="superscript"/>
                <w:lang w:eastAsia="tr-TR"/>
              </w:rPr>
              <w:t>(1)</w:t>
            </w:r>
            <w:r w:rsidRPr="00290ADC">
              <w:rPr>
                <w:rFonts w:ascii="Verdana" w:eastAsia="Times New Roman" w:hAnsi="Verdana" w:cs="Times New Roman"/>
                <w:color w:val="000000"/>
                <w:sz w:val="16"/>
                <w:szCs w:val="16"/>
                <w:lang w:eastAsia="tr-TR"/>
              </w:rPr>
              <w:t> </w:t>
            </w:r>
            <w:r w:rsidRPr="00290ADC">
              <w:rPr>
                <w:rFonts w:ascii="Verdana" w:eastAsia="Times New Roman" w:hAnsi="Verdana" w:cs="Times New Roman"/>
                <w:i/>
                <w:iCs/>
                <w:color w:val="000000"/>
                <w:sz w:val="16"/>
                <w:lang w:eastAsia="tr-TR"/>
              </w:rPr>
              <w:t>Bu maddenin (b) bendinin 5 numaralı alt bendinde yer alan “İhtiyacın karşılanmaması durumunda; Kız meslek liselerinin çocuk gelişimi, çocuk gelişimi ve eğitimi ile çocuk gelişimi ve bakımı bölümlerinden mezun olup Bakanlıkça düzenlenecek en az 60 saatlik eğitim programında başarılı olmaları,” ibaresi, </w:t>
            </w:r>
            <w:proofErr w:type="gramStart"/>
            <w:r w:rsidRPr="00290ADC">
              <w:rPr>
                <w:rFonts w:ascii="Verdana" w:eastAsia="Times New Roman" w:hAnsi="Verdana" w:cs="Times New Roman"/>
                <w:i/>
                <w:iCs/>
                <w:color w:val="000000"/>
                <w:sz w:val="16"/>
                <w:lang w:eastAsia="tr-TR"/>
              </w:rPr>
              <w:t>29/8/2009</w:t>
            </w:r>
            <w:proofErr w:type="gramEnd"/>
            <w:r w:rsidRPr="00290ADC">
              <w:rPr>
                <w:rFonts w:ascii="Verdana" w:eastAsia="Times New Roman" w:hAnsi="Verdana" w:cs="Times New Roman"/>
                <w:i/>
                <w:iCs/>
                <w:color w:val="000000"/>
                <w:sz w:val="16"/>
                <w:lang w:eastAsia="tr-TR"/>
              </w:rPr>
              <w:t xml:space="preserve"> tarihli ve 27334 sayılı Resmî Gazete'de yayınlanan ''Millî Eğitim Bakanlığı Kurumlarında Sözleşmeli veya Ek Ders Görevi İle Görevlendirilecek Uzman ve Usta Öğreticiler Hakkında Yönetmelikte  Değişiklik Yapılmasına Dair Yönetmelik''in 2'nci maddesiyle yürürlükten kaldırılmıştır.</w:t>
            </w:r>
          </w:p>
        </w:tc>
      </w:tr>
    </w:tbl>
    <w:p w:rsidR="00A234EB" w:rsidRDefault="00A234EB"/>
    <w:sectPr w:rsidR="00A234EB" w:rsidSect="00A234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ADC"/>
    <w:rsid w:val="00290ADC"/>
    <w:rsid w:val="00A234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0A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0ADC"/>
    <w:rPr>
      <w:b/>
      <w:bCs/>
    </w:rPr>
  </w:style>
  <w:style w:type="paragraph" w:customStyle="1" w:styleId="yayn">
    <w:name w:val="yayın"/>
    <w:basedOn w:val="Normal"/>
    <w:rsid w:val="00290A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90ADC"/>
    <w:rPr>
      <w:i/>
      <w:iCs/>
    </w:rPr>
  </w:style>
  <w:style w:type="paragraph" w:customStyle="1" w:styleId="paraf">
    <w:name w:val="paraf"/>
    <w:basedOn w:val="Normal"/>
    <w:rsid w:val="00290A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orta">
    <w:name w:val="yayınorta"/>
    <w:basedOn w:val="Normal"/>
    <w:rsid w:val="00290A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90A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6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2018-01-07T18:15:00Z</dcterms:created>
  <dcterms:modified xsi:type="dcterms:W3CDTF">2018-01-07T18:15:00Z</dcterms:modified>
</cp:coreProperties>
</file>